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24" w:rsidRPr="00002E3B" w:rsidRDefault="00002E3B" w:rsidP="00617524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02E3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="00617524" w:rsidRPr="00002E3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Использование схем — один из методов для развития двигательной активности детей</w:t>
      </w:r>
      <w:r w:rsidRPr="00002E3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002E3B" w:rsidRPr="00002E3B" w:rsidRDefault="00002E3B" w:rsidP="00617524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Семинар- практикум для воспитателей</w:t>
      </w:r>
    </w:p>
    <w:p w:rsidR="00617524" w:rsidRPr="00002E3B" w:rsidRDefault="00617524" w:rsidP="00617524">
      <w:pPr>
        <w:shd w:val="clear" w:color="auto" w:fill="FFFFFF"/>
        <w:spacing w:before="130" w:after="389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Провела Третьякова И.Н.</w:t>
      </w:r>
    </w:p>
    <w:p w:rsidR="00617524" w:rsidRPr="00002E3B" w:rsidRDefault="00617524" w:rsidP="0061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по формированию здорового образа жизни: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создать систему двигательной активности в течение всего дня;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содействовать сохранению и укреплению здоровья детей;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содействовать формированию положительных эмоций, активной двигательной деятельности;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вовлекать родителей в совместную работу по привитию здорового образа жизни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Для стимулирования самостоятельной двигательной деятельности детей, для закрепления выполнения упражнений использую схемы выполнения упражнений.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Схемы можно так же использовать для проведения зарядки, во время проведения эстафет. Детям не надо объяснять упражнение, достаточно только показать схему того или иного задания.</w:t>
      </w:r>
    </w:p>
    <w:p w:rsidR="00617524" w:rsidRPr="00002E3B" w:rsidRDefault="00617524" w:rsidP="0061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Этапы: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1. Рассмотреть схему, показ упражнения сопровождается рассказом </w:t>
      </w:r>
      <w:proofErr w:type="gramStart"/>
      <w:r w:rsidRPr="00002E3B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proofErr w:type="gramEnd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как выполнять упражнение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2. Дети самостоятельно рассказывают и показывают, как выполнять упражнение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3. Игра «Что сначала, что потом»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Второй этап очень важен для детей группы компенсирующей направленности, так как ребёнок объясняет пространственное положение предмета, учится употреблять предлоги </w:t>
      </w:r>
      <w:proofErr w:type="gramStart"/>
      <w:r w:rsidRPr="00002E3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02E3B">
        <w:rPr>
          <w:rFonts w:ascii="Times New Roman" w:eastAsia="Times New Roman" w:hAnsi="Times New Roman" w:cs="Times New Roman"/>
          <w:sz w:val="24"/>
          <w:szCs w:val="24"/>
        </w:rPr>
        <w:t>, в, над, за (палка в руках, над головой, перед собой и т. д.)</w:t>
      </w:r>
    </w:p>
    <w:p w:rsidR="00617524" w:rsidRPr="00002E3B" w:rsidRDefault="00617524" w:rsidP="0061752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Ига «Что сначала, что потом»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помогает детям закрепить временные представления, составить алгоритм задания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сначала поставлю дугу на пол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потом возьму мяч, встану на колени на пол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прокачу мяч под дугой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могу играть один, а могу с другом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• уберу дугу и мяч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Использование схем для профилактики плоскостопия стимулирует родителей для занятий с детьми дома. Им не надо читать комплекс, достаточно посмотреть на схему и выполнять упражнения вместе с детьми.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lastRenderedPageBreak/>
        <w:t>Пополнение картотеки схемами происходит после физкультурного занятия для индивидуальной работы по заданию воспитателя по физической культуре.</w:t>
      </w:r>
    </w:p>
    <w:p w:rsidR="00617524" w:rsidRPr="00002E3B" w:rsidRDefault="00617524" w:rsidP="0061752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Схемы выполнения упражнений с мячом</w:t>
      </w:r>
    </w:p>
    <w:p w:rsidR="00617524" w:rsidRPr="00002E3B" w:rsidRDefault="00617524" w:rsidP="0061752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Схемы выполнения упражнений с гимнастической палкой, косичкой, ленточкой</w:t>
      </w:r>
    </w:p>
    <w:p w:rsidR="00617524" w:rsidRPr="00002E3B" w:rsidRDefault="00617524" w:rsidP="00617524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Схемы выполнения упражнений с флажком, султанчиком.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>Использование схем повысило самостоятельную двигательную активность детей. Что можно рассматривать, как действенное средство сохранения здоровья ребёнка, улучшения его физической подготовленности, обогащения двигательного опыта, увеличения творческого и познавательного потенциала.</w:t>
      </w:r>
    </w:p>
    <w:p w:rsidR="00617524" w:rsidRPr="00002E3B" w:rsidRDefault="00617524" w:rsidP="00617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02E3B">
        <w:rPr>
          <w:rFonts w:ascii="Times New Roman" w:eastAsia="Times New Roman" w:hAnsi="Times New Roman" w:cs="Times New Roman"/>
          <w:sz w:val="24"/>
          <w:szCs w:val="24"/>
        </w:rPr>
        <w:t>Лайзане</w:t>
      </w:r>
      <w:proofErr w:type="spellEnd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С. Я. Физическая культура для малышей. - М.</w:t>
      </w:r>
      <w:proofErr w:type="gramStart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1987. – 160 с.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02E3B">
        <w:rPr>
          <w:rFonts w:ascii="Times New Roman" w:eastAsia="Times New Roman" w:hAnsi="Times New Roman" w:cs="Times New Roman"/>
          <w:sz w:val="24"/>
          <w:szCs w:val="24"/>
        </w:rPr>
        <w:t>Пензулаева</w:t>
      </w:r>
      <w:proofErr w:type="spellEnd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Л. И. Физкультурные занятия с детьми – М.</w:t>
      </w:r>
      <w:proofErr w:type="gramStart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1986. – 112 с</w:t>
      </w:r>
    </w:p>
    <w:p w:rsidR="00617524" w:rsidRPr="00002E3B" w:rsidRDefault="00617524" w:rsidP="00617524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3. Рыбаков А. И., Денисова С. В., </w:t>
      </w:r>
      <w:proofErr w:type="spellStart"/>
      <w:r w:rsidRPr="00002E3B">
        <w:rPr>
          <w:rFonts w:ascii="Times New Roman" w:eastAsia="Times New Roman" w:hAnsi="Times New Roman" w:cs="Times New Roman"/>
          <w:sz w:val="24"/>
          <w:szCs w:val="24"/>
        </w:rPr>
        <w:t>Пищаева</w:t>
      </w:r>
      <w:proofErr w:type="spellEnd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М. В., Маслова В. Ю. Гигиена здорового образа жизни: Учеб</w:t>
      </w:r>
      <w:proofErr w:type="gramStart"/>
      <w:r w:rsidRPr="00002E3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0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02E3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002E3B">
        <w:rPr>
          <w:rFonts w:ascii="Times New Roman" w:eastAsia="Times New Roman" w:hAnsi="Times New Roman" w:cs="Times New Roman"/>
          <w:sz w:val="24"/>
          <w:szCs w:val="24"/>
        </w:rPr>
        <w:t>етод--- Арзамас: АГПИ, 2004 - 60 с</w:t>
      </w:r>
    </w:p>
    <w:p w:rsidR="00851AEA" w:rsidRPr="00002E3B" w:rsidRDefault="00851AEA">
      <w:pPr>
        <w:rPr>
          <w:rFonts w:ascii="Times New Roman" w:hAnsi="Times New Roman" w:cs="Times New Roman"/>
          <w:sz w:val="24"/>
          <w:szCs w:val="24"/>
        </w:rPr>
      </w:pPr>
    </w:p>
    <w:sectPr w:rsidR="00851AEA" w:rsidRPr="00002E3B" w:rsidSect="00E4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17524"/>
    <w:rsid w:val="00002E3B"/>
    <w:rsid w:val="00617524"/>
    <w:rsid w:val="007732DF"/>
    <w:rsid w:val="00851AEA"/>
    <w:rsid w:val="00E46B31"/>
    <w:rsid w:val="00E6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31"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1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1752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7524"/>
  </w:style>
  <w:style w:type="paragraph" w:styleId="a3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7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2016-11-20T04:45:00Z</dcterms:created>
  <dcterms:modified xsi:type="dcterms:W3CDTF">2016-11-20T12:01:00Z</dcterms:modified>
</cp:coreProperties>
</file>