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5" w:rsidRPr="006B7105" w:rsidRDefault="006B7105" w:rsidP="006B7105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6B7105">
        <w:rPr>
          <w:rFonts w:ascii="Arial" w:eastAsia="Times New Roman" w:hAnsi="Arial" w:cs="Arial"/>
          <w:color w:val="333333"/>
          <w:kern w:val="36"/>
          <w:sz w:val="36"/>
          <w:szCs w:val="36"/>
        </w:rPr>
        <w:t>Как сделать физкультурные занятия полезными и интересными.</w:t>
      </w:r>
    </w:p>
    <w:p w:rsidR="006B7105" w:rsidRDefault="006B7105" w:rsidP="006B7105">
      <w:pPr>
        <w:spacing w:before="195" w:after="195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Третьякова И.Н.</w:t>
      </w:r>
    </w:p>
    <w:p w:rsidR="006B7105" w:rsidRDefault="006B7105" w:rsidP="006B7105">
      <w:pPr>
        <w:spacing w:before="195" w:after="195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Дошкольный возраст - один из наиболее ответственных периодов в жизни каждого ребенка. Именно в эти годы закладываются основы его здоровья, гармоничного умственного, нравственного и физического развития.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к здоровью детей обусловлен всевозрастающей тенденцией к росту заболеваемости детей, снижением функциональных способностей детей и темпов их физического и умственного развития.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отсутствии, каких - либо заболеваний, но и при условии гармонического нервно - психического развития, высокой умственной и физической работоспособности. Вместе с тем результаты исследований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свидетельствуют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: уже в дошкольном возрасте здоровых детей становится все меньше. 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Высок процент физиологической незрелости (более 60%, которая становится причиной роста функциональных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(до 70%)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 хронических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(до 50%)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заболеваний.</w:t>
      </w:r>
      <w:proofErr w:type="gramEnd"/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Более 20% детей имеют дефицит массы тела. Ведущим среди функциональных отклонений являются нарушения опорно-двигательного аппарата, сердечно - сосудистой системы, органов пищеварения; среди хронических патологий - болезни нервной, дыхательной, костно-мышечной, мочеполовой, а также аллергические заболевания. Большинство детей дошкольного возраста имеют различные нарушения в психофизическом развитии. Поэтому на этапе дошкольного возраста, когда жизненные установки детей ещё недостаточно прочны и нервная система отличается особой пластичностью, необходимо формировать мотивацию на здоровье и ориентацию их жизненных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интересов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на здоровый образ жизни.</w:t>
      </w: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Главным фактором укрепления и сохранения здоровья считаю систематическую двигательную активность, формирующуюся в процессе физического воспитания. Именно физическое воспитание в общеобразовательных учреждениях, в том числе дошкольных, призвано формировать у ребенка правильное и осознанное отношение к себе и своему здоровью.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Двигательная активность - необходимое условие здоровья и всестороннего развития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детей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посредством движения они познают окружающий мир, в движении находят выход своей неуемной энергии,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фантазии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двигательная активность стимулирует эмоции, другие виды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активности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движение - жизнь ребенка, его стихия. Поэтому очень важно правильно организовать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 ходе разнообразных по форме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физкультурных занятий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ребенок обучается основным видам движений, тренирует функциональные возможности своего организма, а педагог формирует у него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 потребность к двигательной деятельности. А такой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 потребность в движениях в дошкольном возрасте, возможно, сформировать только посредством проведения увлекательных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физкультурных занятий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используя разнообразные приемы и средства физического воспитания.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Как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сделать физкультурные занятия более интересными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 доступными для детей?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Известно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положительный эмоциональный настрой способствует боле быстрому усвоению любого материала. Включению в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по физическому воспитанию загадок, считалок, поговорок способствует развитию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к подражательным упражнениям, а также желанию представить в воображении и показать в движении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услышанное</w:t>
      </w:r>
      <w:proofErr w:type="gramEnd"/>
      <w:r w:rsidRPr="006B7105">
        <w:rPr>
          <w:rFonts w:ascii="Arial" w:eastAsia="Times New Roman" w:hAnsi="Arial" w:cs="Arial"/>
          <w:color w:val="333333"/>
          <w:sz w:val="21"/>
          <w:szCs w:val="21"/>
        </w:rPr>
        <w:t>: загадку оказывается, можно не только отгадать, но и показать!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lastRenderedPageBreak/>
        <w:t>Образно - игровые движения развивают способность к импровизации, слух, внимание, мышление, творческую фантазию и память. Они раскрывают понятные детям образы, формируют умение творчески передать характер и повадки изображаемого животного. Кроме того упражняясь в выполнении таких движений, дети развивают силу, ловкость, координацию движений, учатся ориентироваться в пространстве, приобретают навык двигаться в заданном темпе и ритме. С учетом всего вышесказанного необходимо творчески подходить к организации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занятий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заранее самому разучить подражательные движения, подготовить картинки с изображением зверушек, рассказать об их повадках, о том, где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 каких странах)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они живут, подбирать фонограммы, которые дети должны имитировать, например кваканье лягушек, мяуканье кошки, рычание медведя и т. д.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При проведении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необходимо использовать положительную оценку, похвалу, поощрение.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Известно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похвала подстегивает, а сердитое слово, наоборот обижает. Надо учитывать и настроение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детей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если они пришли на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 возбужденными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голос педагога должен быть негромким и спокойным, и наоборот, если дети грустные, то команды подаются четко, громко и веселым голосом.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На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по физической культуре ситуации, требующие поддержки и одобрения взрослого, могут возникать чаще, чем на других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занятиях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, поскольку неточное выполнение движений вызывает у детей неуверенность, даже может 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привести к отказу выполнять</w:t>
      </w:r>
      <w:proofErr w:type="gram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какие - то упражнения. Поэтому необходимо, вовремя замечать старание ребенка, его личные достижения, способность преодолевать страх и неуверенность.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 процессе общения с детьми происходит не только передача знания, умения и навыков, но и внешней экспрессии, которая окрашивает, обогащает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выступает важным условием, определяющим тип эмоционального регулирования коллектива детей. Наиболее существенным можно считать так называемый эффект эмоциональной заразительности.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Педагог должен постоянно следить за тем, чтобы все дети были вовлечены в работу, не уставали и не отвлекались. 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Поэтому каждое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должно включать процедуры, способствующие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саморегуляции</w:t>
      </w:r>
      <w:proofErr w:type="spellEnd"/>
      <w:r w:rsidRPr="006B7105">
        <w:rPr>
          <w:rFonts w:ascii="Arial" w:eastAsia="Times New Roman" w:hAnsi="Arial" w:cs="Arial"/>
          <w:color w:val="333333"/>
          <w:sz w:val="21"/>
          <w:szCs w:val="21"/>
        </w:rPr>
        <w:t>: упражнения на мышечную релаксацию (снижает уровень возбуждения, снимает напряжение, дыхательную и мимическую гимнастику (играет большую роль в формировании выразительной речи, попеременное или одновременное выполнение движений разными руками под любую текстовку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(способствует межполушарному взаимодействию)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Чтение </w:t>
      </w:r>
      <w:proofErr w:type="spell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потешек</w:t>
      </w:r>
      <w:proofErr w:type="spell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с чередованием движений, темпа и громкости реч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и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End"/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способствует развитию произвольности)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Важную роль в организации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играет личность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педагога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: он должен быть искренним, эмоционально открытым, артистичным, способным к импровизации, владеть навыками </w:t>
      </w:r>
      <w:proofErr w:type="spell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саморегуляции</w:t>
      </w:r>
      <w:proofErr w:type="spell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и релаксации, идеально выполнять предлагаемые детям упражнения, осуществлять творческий подход к детям. От педагога в большей степени зависит эмоциональный настрой на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занятии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эффективность выполняемых упражнений.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 каждом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занятии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помимо новой информации нужно использовать материал на закрепление уже 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изученного</w:t>
      </w:r>
      <w:proofErr w:type="gramEnd"/>
      <w:r w:rsidRPr="006B7105">
        <w:rPr>
          <w:rFonts w:ascii="Arial" w:eastAsia="Times New Roman" w:hAnsi="Arial" w:cs="Arial"/>
          <w:color w:val="333333"/>
          <w:sz w:val="21"/>
          <w:szCs w:val="21"/>
        </w:rPr>
        <w:t>. Дети любят смотреть одни и те же мультфильмы, читать одни и те же сказки по многу раз, поэтому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с повторением знакомых сюжетов детям нравятся, а знания лучше запоминаются.</w:t>
      </w: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Так же, как и во всей педагогической работе, важно учитывать индивидуальные особенности детей. Индивидуальный подход должен помочь каждому развивать свои способности и проявить их в движениях, наиболее соответствующих возможностям ребенка. Необходимо создавать условия, чтобы не только слабые, но и сильные дети могли развивать свои качества дальше, не останавливаться на достигнутом уровне, направлять их энергию, крепнущие физические силы на овладения новыми движениями, на совершенствование имеющихся, а не сдерживать, опасаясь падений, травм и т. п.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по физической культуре должны доставлять радость ребенку, пробуждать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интерес</w:t>
      </w:r>
      <w:r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и способность к творческой активности, удовлетворять естественную биологическую потребность в движении.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Одним из факторов, способствующих уменьшению психической напряженности детей, является музыка. В водной части и во время выполнения </w:t>
      </w: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ритмических движений</w:t>
      </w:r>
      <w:proofErr w:type="gram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музыкальное сопровождение повышает эмоциональный тонус, используется для развития внимания, чувства ритма ит. д. в конце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становится средством снятия возбуждения и усталости. На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занятиях по физкультуре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решается комплекс оздоровительных, образовательных и воспитательных задач. Отбор программного материала должен осуществляться педагогом с учетом возрастных особенностей детей. С целью развития и поддержания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 xml:space="preserve">интереса детей к 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lastRenderedPageBreak/>
        <w:t>различным занятиям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необходимо использовать разные формы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физкультурных занятий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позаботиться о подборе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физкультурного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оборудования и пособий.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Рациональный подбор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физкультурного оборудования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его обновление путем смены и чередования его деталей, внесение новых пособий, их перестановка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все это помогает реализовать содержание разных типов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занятий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(тренировочное, игровое, сюжетно - игровое, тематическое, классические, контрольно - проверочное).</w:t>
      </w:r>
      <w:proofErr w:type="gramEnd"/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 процессе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физкультурного занятия важно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, чтобы каждый ребенок испытывал чувство "мышечной радости", что возможно тогда, когда физическая нагрузка соответствует функциональным возможностям.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Одним из основных условий проведения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занятий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является обеспечение дифференцированного подхода. Советую распределять детей на две подгруппы с учетом трех основных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критериев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состояния здоровья, уровня физической подготовки в целом и двигательную активность в частности.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Двигательная активность детей дошкольного возраста зависит от физической подготовленности, состояния здоровья, индивидуальных особенностей высшей нервной деятельности, от уровня организации двигательного режима и постановки физического воспитания в условиях детского сада. Результат физического развития детей зависит, прежде всего, от профессиональной подготовки педагога, его педагогических знаний и нетрадиционных методов работы, а также от оптимизации двигательного режима. В детском саду должны присутствовать все условия для обеспечения достаточного уровня двигательной активности на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занятиях и прогулке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: оборудованный спортивный зал, спортивная площадка на территории детского сада, различные спортивные тренажеры, групповые спортивные уголки, спортивный инвентарь.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Все это способствует усвоению возрастной программы, обеспечивает оптимальный объем физической нагрузки и высокий уровень двигательной активности, а также помогает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сделать физкультурное занятие полезным и интересным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ЛИТЕРАТУРА</w:t>
      </w: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1. "Физическое воспитание и развитие дошкольников" под редакцией С. О. Филипповой, Москва "Издательский центр "Академия" - 2007г.</w:t>
      </w:r>
    </w:p>
    <w:p w:rsidR="006B7105" w:rsidRPr="006B7105" w:rsidRDefault="006B7105" w:rsidP="006B710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>2. "</w:t>
      </w:r>
      <w:r w:rsidRPr="006B7105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-оздоровительная работа в ДОУ</w:t>
      </w:r>
      <w:r w:rsidRPr="006B7105">
        <w:rPr>
          <w:rFonts w:ascii="Arial" w:eastAsia="Times New Roman" w:hAnsi="Arial" w:cs="Arial"/>
          <w:color w:val="333333"/>
          <w:sz w:val="21"/>
        </w:rPr>
        <w:t> </w:t>
      </w:r>
      <w:r w:rsidRPr="006B710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(практическое пособие)</w:t>
      </w:r>
      <w:r w:rsidRPr="006B7105">
        <w:rPr>
          <w:rFonts w:ascii="Arial" w:eastAsia="Times New Roman" w:hAnsi="Arial" w:cs="Arial"/>
          <w:color w:val="333333"/>
          <w:sz w:val="21"/>
          <w:szCs w:val="21"/>
        </w:rPr>
        <w:t>", автор - составитель О. Н. Моргунова, Воронеж - 2007г.</w:t>
      </w:r>
    </w:p>
    <w:p w:rsidR="006B7105" w:rsidRPr="006B7105" w:rsidRDefault="006B7105" w:rsidP="006B71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3. "Движение день за днем", М. А. </w:t>
      </w:r>
      <w:proofErr w:type="spell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Рунова</w:t>
      </w:r>
      <w:proofErr w:type="spellEnd"/>
      <w:r w:rsidRPr="006B7105">
        <w:rPr>
          <w:rFonts w:ascii="Arial" w:eastAsia="Times New Roman" w:hAnsi="Arial" w:cs="Arial"/>
          <w:color w:val="333333"/>
          <w:sz w:val="21"/>
          <w:szCs w:val="21"/>
        </w:rPr>
        <w:t>, "</w:t>
      </w:r>
      <w:proofErr w:type="spellStart"/>
      <w:r w:rsidRPr="006B7105">
        <w:rPr>
          <w:rFonts w:ascii="Arial" w:eastAsia="Times New Roman" w:hAnsi="Arial" w:cs="Arial"/>
          <w:color w:val="333333"/>
          <w:sz w:val="21"/>
          <w:szCs w:val="21"/>
        </w:rPr>
        <w:t>Линка</w:t>
      </w:r>
      <w:proofErr w:type="spellEnd"/>
      <w:r w:rsidRPr="006B7105">
        <w:rPr>
          <w:rFonts w:ascii="Arial" w:eastAsia="Times New Roman" w:hAnsi="Arial" w:cs="Arial"/>
          <w:color w:val="333333"/>
          <w:sz w:val="21"/>
          <w:szCs w:val="21"/>
        </w:rPr>
        <w:t xml:space="preserve"> - Пресс" Москва, 2007г</w:t>
      </w:r>
    </w:p>
    <w:p w:rsidR="00A617DE" w:rsidRPr="0008067E" w:rsidRDefault="00A617DE">
      <w:pPr>
        <w:rPr>
          <w:rFonts w:ascii="Times New Roman" w:hAnsi="Times New Roman" w:cs="Times New Roman"/>
          <w:sz w:val="24"/>
          <w:szCs w:val="24"/>
        </w:rPr>
      </w:pPr>
    </w:p>
    <w:sectPr w:rsidR="00A617DE" w:rsidRPr="0008067E" w:rsidSect="000A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067E"/>
    <w:rsid w:val="0008067E"/>
    <w:rsid w:val="000A2C95"/>
    <w:rsid w:val="006B7105"/>
    <w:rsid w:val="00A6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95"/>
  </w:style>
  <w:style w:type="paragraph" w:styleId="1">
    <w:name w:val="heading 1"/>
    <w:basedOn w:val="a"/>
    <w:link w:val="10"/>
    <w:uiPriority w:val="9"/>
    <w:qFormat/>
    <w:rsid w:val="00080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67E"/>
  </w:style>
  <w:style w:type="paragraph" w:styleId="a3">
    <w:name w:val="Normal (Web)"/>
    <w:basedOn w:val="a"/>
    <w:uiPriority w:val="99"/>
    <w:semiHidden/>
    <w:unhideWhenUsed/>
    <w:rsid w:val="0008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2016-11-28T12:20:00Z</dcterms:created>
  <dcterms:modified xsi:type="dcterms:W3CDTF">2016-11-28T12:38:00Z</dcterms:modified>
</cp:coreProperties>
</file>