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83" w:rsidRPr="00FF6583" w:rsidRDefault="00FF6583" w:rsidP="00FF6583">
      <w:pPr>
        <w:shd w:val="clear" w:color="auto" w:fill="FFFFFF"/>
        <w:spacing w:before="166" w:after="497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6"/>
          <w:szCs w:val="46"/>
        </w:rPr>
      </w:pPr>
      <w:r w:rsidRPr="00FF6583">
        <w:rPr>
          <w:rFonts w:ascii="Times New Roman" w:eastAsia="Times New Roman" w:hAnsi="Times New Roman" w:cs="Times New Roman"/>
          <w:color w:val="333333"/>
          <w:kern w:val="36"/>
          <w:sz w:val="46"/>
          <w:szCs w:val="46"/>
        </w:rPr>
        <w:t>Семинар-практикум по физкультуре для воспитателей «Организация и проведение мероприятий по профилактике сколиоза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Провела Т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ретьякова И.Н.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</w:rPr>
        <w:t>Цель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: повысить уровень практической подготовки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b/>
          <w:bCs/>
          <w:color w:val="333333"/>
          <w:sz w:val="27"/>
        </w:rPr>
        <w:t>воспитателей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, совершенствования практических навыков, необходимых для сохранения и укрепления правильной осанки у детей дошкольного возраста.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Актуальность проблемы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Слабость мышечного корсета, неправильные позы, которые ребенок принимает в положении сидя, лежа, при ходьбе, во время игры, во сне; врожденные аномалии развития ребер, грудной клетки, позвонков, нижних конечностей вызывают нарушение осанки, которое приводит к снижению подвижности грудной клетки, диафрагмы, ухудшению рессорной функции позвоночника, что, в свою очередь, негативно влияет на деятельность центральной нервной системы, сердечно-сосудистой и дыхательной систем, становится спутником многих хронических заболеваний вследствие проявления общей функциональной слабости, гипотонического состояния мышц и связочного аппарата ребенка.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Объем мышечных волокон заметно вырастает к 5 годам, одновременно увеличивается и мышечная сила, однако эти сдвиги неравнозначны в разных группах мышц. Глубокие спинные мышцы и в 6-7 –летнем возрасте отличаются слабостью, что не способствует укреплению позвоночного столба. Слабо развиты и мышцы живота. Поэтому у дошкольников отмечаются функциональные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</w:rPr>
        <w:t>(нестойкие)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нарушения осанки. Они начинают проявляться у детей раннего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</w:rPr>
        <w:t>возраста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: в ясельном возрасте встречаются у 2,1%, в 4 года – у 15-17%, в 7 лет – у каждого третьего ребенка)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К нарушению осанки могут привести и такие заболевания как рахит, гипотрофия, избыточное отложение жира, а также неправильное питание, при котором не выдерживается соотношение основных ингредиентов пищи – солей, витаминов, микроэлементов.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</w:rPr>
        <w:t>Следует помнить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: лечить всегда труднее, чем предупредить развитие патологического процесса.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Правильная осанка – это не только красота, это прежде всего важнейший показатель здоровья человека. 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зрения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</w:rPr>
        <w:t>(астигматизм, близорукость)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и морфо-функциональные изменения в позвоночнике, ведущие к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b/>
          <w:bCs/>
          <w:color w:val="333333"/>
          <w:sz w:val="27"/>
        </w:rPr>
        <w:t>сколиозам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, кифозам и остеохондрозу.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Особенно актуальна проблема формирования правильной осанки для детей дошколь-ного возраста. По данным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b/>
          <w:bCs/>
          <w:color w:val="333333"/>
          <w:sz w:val="27"/>
        </w:rPr>
        <w:t>Всемирной организации здравоохранения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, 48% детей нашей планеты имеют те или иные искривления позвоночника, из-за чего в последующем нарушается их осанка, возникают различные отклонения в здоровье.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Знаменитый языковед и врач В. Даль так определил понятие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</w:rPr>
        <w:t>осанки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: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</w:rPr>
        <w:t>«осанка – это стройность, величавость, приличие, красота…»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И действительно, сказать, что осанка – привычное положение тела, совершенно недостаточно. Исследования показывают, что осанка отражает не только физическое, но и психическое состояние, настроение, ха-рактер человека. Опущенная голова, сутулая спина ребенка рассказывают не только о нем самом, но и его родителях. Очевидно, что они не прилагали больших усилий, чтобы приучить его с раннего детства к гимнастике, не выработали у него привычки пра-вильно сидеть за столом, ходить, держать голову. И не потому, что недостаточно заботливы. Чаще всего взрослые не придают значения этому, надеясь, что осанка сформируется сама.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Осанка - это привычное положение тела при стоянии, ходьбе, сидении. Формирование осанки у человека продолжается в течение всего периода роста.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Естественные изгибы позвоночника образуются к 6-7 годам жизни ребёнка. Они играют очень важную роль в предохранении внутренних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b/>
          <w:bCs/>
          <w:color w:val="333333"/>
          <w:sz w:val="27"/>
        </w:rPr>
        <w:t>органов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и головного мозга от толчков и сотрясений, так как позвоночник приобретает способность пружинить при движениях стоп.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Признаки правильной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</w:rPr>
        <w:t>осанки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: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голова приподнята, грудная клетка развернута, плечи - на одном уровне;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если смотреть сзади, голова, шея и позвоночник составляют прямую вертикальную линию;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если смотреть сбоку, позвоночник имеет небольшие углубления в шейном и поясничном отделах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</w:rPr>
        <w:t>(лордозы)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и небольшую выпуклость в грудном отделе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</w:rPr>
        <w:t>(кифоз)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Признаки неправильной осанки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голова выдвинута за продольную ось тела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</w:rPr>
        <w:t>(опущенная голова)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;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плечи сведены вперед, подняты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</w:rPr>
        <w:t>(или асимметричное положение плеч)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;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круглая спина, запавшая грудная клетка; живот выпячен, таз отставлен назад;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излишне увеличен поясничный изгиб.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b/>
          <w:bCs/>
          <w:color w:val="333333"/>
          <w:sz w:val="27"/>
        </w:rPr>
        <w:t>Воспитание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ощущений нормальной осанки приобретается посредством многократного повторения правильного положения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</w:rPr>
        <w:t>тела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: лежа, сидя, стоя. С 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этой целью рекомендуется включать в комплекс утренней гимнастики и самостоятельных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</w:rPr>
        <w:t>занятий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: упражнения, стоя у зеркала. Ребёнок перед зеркалом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b/>
          <w:bCs/>
          <w:color w:val="333333"/>
          <w:sz w:val="27"/>
        </w:rPr>
        <w:t>несколько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раз нарушает осанку и снова с помощью взрослого её восстанавливает, развивая и тренируя мышечное чувство; упражнения у вертикальной плоскости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</w:rPr>
        <w:t>(стена без плинтуса, дверь, фанерный или деревянный щит)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. Ребёнок становится к плоскости, прикасаясь к ней пятками, икрами, ягодицами, лопатками и затылком. Даются различные динамические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</w:rPr>
        <w:t>упражнения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: отведение рук, ног в стороны, поднимание на носки, приседания. Дети выполняют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b/>
          <w:bCs/>
          <w:color w:val="333333"/>
          <w:sz w:val="27"/>
        </w:rPr>
        <w:t>несколько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статических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</w:rPr>
        <w:t>упражнений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: напряжение мышц - от 3 до 6 сек., расслабление - от 6 до 12 сек. Упражнения с предметами на голове (кубики, подушечки, наполненные песком, мелкой галькой, опилками, установленными на темени, ближе ко лбу, способствуют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b/>
          <w:bCs/>
          <w:color w:val="333333"/>
          <w:sz w:val="27"/>
        </w:rPr>
        <w:t>воспитанию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рефлекса правильного держания головы и умения напрягать и расслаблять отдельные группы мышц. К этим упражнениям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</w:rPr>
        <w:t>относятся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 Упражнения на координацию движений. Здесь весьма полезны упражнения в равновесии и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</w:rPr>
        <w:t>балансировании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: стойка на одной ноге, ходьба по бревну, скамейке с предметом на голове и повороты. Все эти упражнения способствуют развитию чувства правильной позы тела, развивают статическую выносливость мышц шеи и спины,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b/>
          <w:bCs/>
          <w:color w:val="333333"/>
          <w:sz w:val="27"/>
        </w:rPr>
        <w:t>воспитывают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сознательное отношение к своей осанке.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МЕРЫ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b/>
          <w:bCs/>
          <w:color w:val="333333"/>
          <w:sz w:val="27"/>
        </w:rPr>
        <w:t>ПРОФИЛАКТИКИ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• 1. При сидении за столом приучать ребенка опираться о спинку стула спиной в месте ее изгиба. Обращать внимание на то, чтобы малыш старался сидеть прямо, не наклоняя вперед голову или верхнюю часть туловища, чтобы не напрягать мышцы.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• 2. Не допускать длительных статических нагрузок на детей, максимально использовать возможность смены деятельности, устраивать динамические паузы,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b/>
          <w:bCs/>
          <w:color w:val="333333"/>
          <w:sz w:val="27"/>
        </w:rPr>
        <w:t>физкультминутки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• 3. Формировать у дошкольников ощущения нормальной осанки посредством многократного повторения правильного положения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</w:rPr>
        <w:t>тела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: лежа, сидя, стоя.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• 4. Формировать элементарные знания по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b/>
          <w:bCs/>
          <w:color w:val="333333"/>
          <w:sz w:val="27"/>
        </w:rPr>
        <w:t>профилактике нарушений осанки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: нельзя сидеть перед телевизором в слишком мягком кресле или диване. Сиденье должно быть на высоте полуметра от пола; перемещая тяжёлые вещи на значительное расстояние, лучше носить их на спине, например в рюкзаке, а не в руках или в сумке через плечо; поднимая что-то тяжелое, необходимо сгибать ноги, а не спину и др.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Практическая часть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Игры на укрепление осанки и мышц спины.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</w:rPr>
        <w:lastRenderedPageBreak/>
        <w:t>Цели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: совершенствовать навыки правильной осанки в различных исходных положениях, с различными движениями рук; укреплять мышцы спины и брюшного пресса; совершенствовать координацию движений.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"Рыбки и акулы"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Выбирают водящего — "акулу", остальные дети — "рыбки". По сигналу "Раз, два, три — лови!" они разбегаются по залу, а водящий их "салит" — дотрагивается рукой. Чтобы спастись от погони "акулы", игрок останавливается в любом месте зала и принимает положение строевой стойки.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</w:rPr>
        <w:t>Правила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: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1. разбегаться можно только после команды "Лови!"; 2. если, остановившись, игрок не успел или не сумел принять положение правильной осанки, водящий "салит" его; 3. пойманные "рыбки" отходят к стене и принимают положение правильной осанки, стоя спиной к стене (пятки, икроножные мышцы, ягодицы, лопатки, затылок касаются стены, живот подтянут, руки внизу ладонями вперед).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</w:rPr>
        <w:t>«Попугай на жердочке»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На жердочке наш попугайчик сидит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И за красивой осанкой следит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</w:rPr>
        <w:t>(стоя у стены касаясь ее затылком, спиной, ягодицами, икрами, пятками)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Посмотрит налево- через левое плечо,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Посмотрит направо- через правое еще. (Повороты головы через правое и левое плечо, спина прямая, голову приподнять.)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Ровненько сидит за осанкою следит.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Формирует правильную осанку.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</w:rPr>
        <w:t>«Морские фигуры»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Дети, взявшись за руки, образуют круг, стоя лицом к центру. Размахивая руками вперед-назад, они произносят</w:t>
      </w:r>
      <w:r w:rsidRPr="00FF6583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</w:rPr>
        <w:t>слова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: "Волны качаются -раз, волны качаются — два, волны качаются — три, на месте, фигура, замри!" После слова "замри" дети принимают положение правильной осанки, стоя, сидя, опустившись на колени. Педагог выбирает лучшую "фигуру" — ребенка, который сумел принять и сохранить положение правильной осанки.</w:t>
      </w:r>
    </w:p>
    <w:p w:rsidR="00FF6583" w:rsidRPr="00FF6583" w:rsidRDefault="00FF6583" w:rsidP="00FF65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</w:rPr>
        <w:t>Правила</w:t>
      </w: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: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принятую после слова "замри!" позу нельзя менять;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t>при повторении игры необходимо найти новую позу;</w:t>
      </w:r>
    </w:p>
    <w:p w:rsidR="00FF6583" w:rsidRPr="00FF6583" w:rsidRDefault="00FF6583" w:rsidP="00FF6583">
      <w:pPr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FF6583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ребенок, не сумевший сохранить положение правильной осанки, отходит в сторону и выполняет корригирующее упражнение по указанию педагога.</w:t>
      </w:r>
    </w:p>
    <w:p w:rsidR="00090B58" w:rsidRPr="00FF6583" w:rsidRDefault="00090B58">
      <w:pPr>
        <w:rPr>
          <w:rFonts w:ascii="Times New Roman" w:hAnsi="Times New Roman" w:cs="Times New Roman"/>
        </w:rPr>
      </w:pPr>
    </w:p>
    <w:sectPr w:rsidR="00090B58" w:rsidRPr="00FF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FF6583"/>
    <w:rsid w:val="00090B58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5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F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6583"/>
  </w:style>
  <w:style w:type="paragraph" w:styleId="a3">
    <w:name w:val="Normal (Web)"/>
    <w:basedOn w:val="a"/>
    <w:uiPriority w:val="99"/>
    <w:semiHidden/>
    <w:unhideWhenUsed/>
    <w:rsid w:val="00FF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1335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2016-12-11T10:13:00Z</dcterms:created>
  <dcterms:modified xsi:type="dcterms:W3CDTF">2016-12-11T10:16:00Z</dcterms:modified>
</cp:coreProperties>
</file>